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F395D" w14:textId="77777777" w:rsidR="000532CD" w:rsidRDefault="000532CD" w:rsidP="000532CD">
      <w:r>
        <w:rPr>
          <w:color w:val="333333"/>
          <w:u w:val="single"/>
          <w:shd w:val="clear" w:color="auto" w:fill="FFFFFF"/>
        </w:rPr>
        <w:t>John PERKYN</w:t>
      </w:r>
      <w:r>
        <w:rPr>
          <w:color w:val="333333"/>
          <w:shd w:val="clear" w:color="auto" w:fill="FFFFFF"/>
        </w:rPr>
        <w:t xml:space="preserve">       </w:t>
      </w:r>
      <w:r>
        <w:t>(fl.1485-6)</w:t>
      </w:r>
    </w:p>
    <w:p w14:paraId="7CD8A3A3" w14:textId="77777777" w:rsidR="000532CD" w:rsidRDefault="000532CD" w:rsidP="000532CD">
      <w:r>
        <w:t xml:space="preserve">Vicar of </w:t>
      </w:r>
      <w:proofErr w:type="spellStart"/>
      <w:r>
        <w:t>St.Mary</w:t>
      </w:r>
      <w:proofErr w:type="spellEnd"/>
      <w:r>
        <w:t xml:space="preserve"> Magdalen, </w:t>
      </w:r>
      <w:proofErr w:type="spellStart"/>
      <w:r>
        <w:t>Wiggenhall</w:t>
      </w:r>
      <w:proofErr w:type="spellEnd"/>
      <w:r>
        <w:t>, Norfolk.</w:t>
      </w:r>
    </w:p>
    <w:p w14:paraId="1E0A91EA" w14:textId="77777777" w:rsidR="000532CD" w:rsidRDefault="000532CD" w:rsidP="000532CD"/>
    <w:p w14:paraId="168C6E7D" w14:textId="77777777" w:rsidR="000532CD" w:rsidRDefault="000532CD" w:rsidP="000532CD"/>
    <w:p w14:paraId="247778E5" w14:textId="77777777" w:rsidR="000532CD" w:rsidRDefault="000532CD" w:rsidP="000532CD">
      <w:r>
        <w:tab/>
        <w:t>1485</w:t>
      </w:r>
      <w:r>
        <w:tab/>
        <w:t>He became Vicar.</w:t>
      </w:r>
    </w:p>
    <w:p w14:paraId="1665A79C" w14:textId="77777777" w:rsidR="000532CD" w:rsidRDefault="000532CD" w:rsidP="000532CD">
      <w:pPr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Wigenhale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St. Mary Magdalen',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168-176.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http://www.british-history.ac.uk/topographical-hist-norfolk/vol9/pp168-176 [accessed 31 July 2019].</w:t>
      </w:r>
      <w:r>
        <w:rPr>
          <w:color w:val="333333"/>
          <w:shd w:val="clear" w:color="auto" w:fill="FFFFFF"/>
        </w:rPr>
        <w:t>)</w:t>
      </w:r>
    </w:p>
    <w:p w14:paraId="54DBCAE9" w14:textId="77777777" w:rsidR="000532CD" w:rsidRDefault="000532CD" w:rsidP="000532CD">
      <w:pPr>
        <w:rPr>
          <w:color w:val="333333"/>
          <w:shd w:val="clear" w:color="auto" w:fill="FFFFFF"/>
        </w:rPr>
      </w:pPr>
    </w:p>
    <w:p w14:paraId="0F04322D" w14:textId="77777777" w:rsidR="000532CD" w:rsidRDefault="000532CD" w:rsidP="000532CD">
      <w:pPr>
        <w:rPr>
          <w:color w:val="333333"/>
          <w:shd w:val="clear" w:color="auto" w:fill="FFFFFF"/>
        </w:rPr>
      </w:pPr>
    </w:p>
    <w:p w14:paraId="2F05A08C" w14:textId="77777777" w:rsidR="000532CD" w:rsidRDefault="000532CD" w:rsidP="000532CD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31 July 2019</w:t>
      </w:r>
    </w:p>
    <w:p w14:paraId="2B0408C6" w14:textId="77777777" w:rsidR="006B2F86" w:rsidRPr="00E71FC3" w:rsidRDefault="000532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FF683" w14:textId="77777777" w:rsidR="000532CD" w:rsidRDefault="000532CD" w:rsidP="00E71FC3">
      <w:r>
        <w:separator/>
      </w:r>
    </w:p>
  </w:endnote>
  <w:endnote w:type="continuationSeparator" w:id="0">
    <w:p w14:paraId="07748621" w14:textId="77777777" w:rsidR="000532CD" w:rsidRDefault="000532C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FD5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15CC2" w14:textId="77777777" w:rsidR="000532CD" w:rsidRDefault="000532CD" w:rsidP="00E71FC3">
      <w:r>
        <w:separator/>
      </w:r>
    </w:p>
  </w:footnote>
  <w:footnote w:type="continuationSeparator" w:id="0">
    <w:p w14:paraId="02D94860" w14:textId="77777777" w:rsidR="000532CD" w:rsidRDefault="000532C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2CD"/>
    <w:rsid w:val="000532C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9FB6A"/>
  <w15:chartTrackingRefBased/>
  <w15:docId w15:val="{BBE4B18D-D28A-442F-95F4-8F87E189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532C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0532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2019-10-26T19:30:00Z</dcterms:created>
  <dcterms:modified xsi:type="dcterms:W3CDTF">2019-10-26T19:31:00Z</dcterms:modified>
</cp:coreProperties>
</file>